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3CAF" w:rsidRDefault="0039319E" w:rsidP="00C1167A">
      <w:pPr>
        <w:pStyle w:val="Title"/>
      </w:pPr>
      <w:r>
        <w:t>ADC</w:t>
      </w:r>
      <w:r w:rsidR="00A31472">
        <w:t xml:space="preserve"> </w:t>
      </w:r>
      <w:r w:rsidR="00263862">
        <w:t>Project</w:t>
      </w:r>
      <w:r w:rsidR="00A31472">
        <w:t xml:space="preserve">: </w:t>
      </w:r>
      <w:r w:rsidR="00A31472">
        <w:br/>
      </w:r>
      <w:r w:rsidR="00C53A3D">
        <w:t>InfraRed</w:t>
      </w:r>
      <w:r w:rsidR="00EF5589">
        <w:t xml:space="preserve"> </w:t>
      </w:r>
      <w:r>
        <w:t>Proximity Sensor</w:t>
      </w:r>
    </w:p>
    <w:p w:rsidR="00C1167A" w:rsidRDefault="00C1167A" w:rsidP="00C1167A">
      <w:pPr>
        <w:pStyle w:val="Heading1"/>
      </w:pPr>
      <w:bookmarkStart w:id="0" w:name="_Toc342220553"/>
      <w:r>
        <w:t>Overview</w:t>
      </w:r>
      <w:bookmarkEnd w:id="0"/>
    </w:p>
    <w:p w:rsidR="00A31472" w:rsidRPr="00A31472" w:rsidRDefault="00A31472" w:rsidP="00A31472">
      <w:r>
        <w:t xml:space="preserve">For this project you will create a </w:t>
      </w:r>
      <w:r w:rsidR="0013614A">
        <w:t xml:space="preserve">device </w:t>
      </w:r>
      <w:r w:rsidR="0039319E">
        <w:t xml:space="preserve">uses </w:t>
      </w:r>
      <w:r w:rsidR="001A7727">
        <w:t xml:space="preserve">reflected </w:t>
      </w:r>
      <w:r w:rsidR="0039319E">
        <w:t xml:space="preserve">infrared </w:t>
      </w:r>
      <w:r w:rsidR="00EF5589">
        <w:t xml:space="preserve">(IR) </w:t>
      </w:r>
      <w:r w:rsidR="0039319E">
        <w:t>light to detect if an object is nearby.</w:t>
      </w:r>
      <w:r w:rsidR="00EF5589">
        <w:t xml:space="preserve"> </w:t>
      </w:r>
    </w:p>
    <w:p w:rsidR="00272182" w:rsidRDefault="00A31472" w:rsidP="002B0C15">
      <w:pPr>
        <w:pStyle w:val="Heading1"/>
      </w:pPr>
      <w:r>
        <w:t>Details</w:t>
      </w:r>
    </w:p>
    <w:p w:rsidR="001A7727" w:rsidRDefault="001A7727" w:rsidP="001A7727">
      <w:pPr>
        <w:keepNext/>
        <w:jc w:val="center"/>
      </w:pPr>
      <w:r>
        <w:rPr>
          <w:noProof/>
          <w:lang w:val="en-GB" w:eastAsia="en-GB"/>
        </w:rPr>
        <w:drawing>
          <wp:inline distT="0" distB="0" distL="0" distR="0" wp14:anchorId="363CBFCC" wp14:editId="5396BC4A">
            <wp:extent cx="1871931" cy="1188361"/>
            <wp:effectExtent l="0" t="0" r="0" b="0"/>
            <wp:docPr id="7" name="Picture 7" descr="Sensor+Flash mounted on QSK - Fro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ensor+Flash mounted on QSK - Front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24" t="4111" r="53086" b="78021"/>
                    <a:stretch/>
                  </pic:blipFill>
                  <pic:spPr bwMode="auto">
                    <a:xfrm>
                      <a:off x="0" y="0"/>
                      <a:ext cx="1875422" cy="1190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7727" w:rsidRDefault="001A7727" w:rsidP="001A7727">
      <w:pPr>
        <w:pStyle w:val="Caption"/>
      </w:pPr>
      <w:proofErr w:type="gramStart"/>
      <w:r>
        <w:t xml:space="preserve">Figure </w:t>
      </w:r>
      <w:r w:rsidR="00DE6CC2">
        <w:fldChar w:fldCharType="begin"/>
      </w:r>
      <w:r w:rsidR="00DE6CC2">
        <w:instrText xml:space="preserve"> SEQ Figure \* ARABIC </w:instrText>
      </w:r>
      <w:r w:rsidR="00DE6CC2">
        <w:fldChar w:fldCharType="separate"/>
      </w:r>
      <w:r w:rsidR="00FA6BAB">
        <w:rPr>
          <w:noProof/>
        </w:rPr>
        <w:t>1</w:t>
      </w:r>
      <w:r w:rsidR="00DE6CC2">
        <w:rPr>
          <w:noProof/>
        </w:rPr>
        <w:fldChar w:fldCharType="end"/>
      </w:r>
      <w:r>
        <w:t>.</w:t>
      </w:r>
      <w:proofErr w:type="gramEnd"/>
      <w:r>
        <w:t xml:space="preserve"> IR Emitting LED (clear) </w:t>
      </w:r>
      <w:proofErr w:type="gramStart"/>
      <w:r>
        <w:t xml:space="preserve">and </w:t>
      </w:r>
      <w:r>
        <w:rPr>
          <w:noProof/>
        </w:rPr>
        <w:t xml:space="preserve"> IR</w:t>
      </w:r>
      <w:proofErr w:type="gramEnd"/>
      <w:r w:rsidR="00C53A3D">
        <w:rPr>
          <w:noProof/>
        </w:rPr>
        <w:t>-sensitive</w:t>
      </w:r>
      <w:r>
        <w:rPr>
          <w:noProof/>
        </w:rPr>
        <w:t xml:space="preserve"> phototransistor (dark).</w:t>
      </w:r>
    </w:p>
    <w:p w:rsidR="0052695B" w:rsidRDefault="001A7727" w:rsidP="00EF5589">
      <w:r>
        <w:t>The proximity sensor uses an IR emitter</w:t>
      </w:r>
      <w:r w:rsidR="00C53A3D">
        <w:t xml:space="preserve"> (LED)</w:t>
      </w:r>
      <w:r>
        <w:t xml:space="preserve"> and an IR detector </w:t>
      </w:r>
      <w:r w:rsidR="00C53A3D">
        <w:t xml:space="preserve">(phototransistor) </w:t>
      </w:r>
      <w:r>
        <w:t>pointing in the same direction to determine if any object is reflecting IR energy</w:t>
      </w:r>
      <w:r w:rsidR="00C53A3D">
        <w:t xml:space="preserve"> from the LED</w:t>
      </w:r>
      <w:r>
        <w:t xml:space="preserve">. </w:t>
      </w:r>
    </w:p>
    <w:p w:rsidR="0052695B" w:rsidRDefault="0052695B" w:rsidP="0052695B">
      <w:pPr>
        <w:keepNext/>
        <w:jc w:val="center"/>
      </w:pPr>
      <w:r w:rsidRPr="0052695B">
        <w:rPr>
          <w:noProof/>
          <w:lang w:val="en-GB" w:eastAsia="en-GB"/>
        </w:rPr>
        <w:drawing>
          <wp:inline distT="0" distB="0" distL="0" distR="0" wp14:anchorId="742D80ED" wp14:editId="10B7FE75">
            <wp:extent cx="4838700" cy="177605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554" cy="1776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695B" w:rsidRDefault="0052695B" w:rsidP="0052695B">
      <w:pPr>
        <w:pStyle w:val="Caption"/>
      </w:pPr>
      <w:proofErr w:type="gramStart"/>
      <w:r>
        <w:t xml:space="preserve">Figure </w:t>
      </w:r>
      <w:r w:rsidR="00DE6CC2">
        <w:fldChar w:fldCharType="begin"/>
      </w:r>
      <w:r w:rsidR="00DE6CC2">
        <w:instrText xml:space="preserve"> SEQ Figure \* ARABIC </w:instrText>
      </w:r>
      <w:r w:rsidR="00DE6CC2">
        <w:fldChar w:fldCharType="separate"/>
      </w:r>
      <w:r w:rsidR="00FA6BAB">
        <w:rPr>
          <w:noProof/>
        </w:rPr>
        <w:t>2</w:t>
      </w:r>
      <w:r w:rsidR="00DE6CC2">
        <w:rPr>
          <w:noProof/>
        </w:rPr>
        <w:fldChar w:fldCharType="end"/>
      </w:r>
      <w:r>
        <w:t>.</w:t>
      </w:r>
      <w:proofErr w:type="gramEnd"/>
      <w:r>
        <w:t xml:space="preserve"> </w:t>
      </w:r>
      <w:proofErr w:type="gramStart"/>
      <w:r>
        <w:t>Proximity sensor method of operation.</w:t>
      </w:r>
      <w:proofErr w:type="gramEnd"/>
    </w:p>
    <w:p w:rsidR="00EF5589" w:rsidRPr="00EF5589" w:rsidRDefault="00EF5589" w:rsidP="00EF5589">
      <w:r>
        <w:t xml:space="preserve">The proximity sensor works with a combination of hardware and software. Sensing occurs in two steps: First, the software must measure the IR light level (using IR-sensitive phototransistor Q1 and the analog to digital converter) when the IR-emitting LED is </w:t>
      </w:r>
      <w:r w:rsidRPr="00802E0A">
        <w:rPr>
          <w:b/>
        </w:rPr>
        <w:t>turned off</w:t>
      </w:r>
      <w:r>
        <w:t>. Second, the software must measure the IR</w:t>
      </w:r>
      <w:r w:rsidR="00802E0A">
        <w:t xml:space="preserve"> light level when the IR LED is turned </w:t>
      </w:r>
      <w:r w:rsidR="00802E0A" w:rsidRPr="00802E0A">
        <w:rPr>
          <w:b/>
        </w:rPr>
        <w:t>on</w:t>
      </w:r>
      <w:r w:rsidR="00802E0A">
        <w:t xml:space="preserve">. If the IR brightness level has increased, then there may be an object nearby reflecting the IR from D1 back to Q1. The signal strength </w:t>
      </w:r>
      <w:r w:rsidR="00C53A3D">
        <w:t xml:space="preserve">is to </w:t>
      </w:r>
      <w:r w:rsidR="00802E0A">
        <w:t xml:space="preserve">be indicated by </w:t>
      </w:r>
      <w:r w:rsidR="00B75B28">
        <w:t>LCD Text display or an analog output</w:t>
      </w:r>
      <w:r w:rsidR="00802E0A">
        <w:t>.</w:t>
      </w:r>
    </w:p>
    <w:p w:rsidR="00957E9C" w:rsidRDefault="00957E9C">
      <w:pPr>
        <w:rPr>
          <w:caps/>
          <w:spacing w:val="15"/>
          <w:sz w:val="22"/>
          <w:szCs w:val="22"/>
        </w:rPr>
      </w:pPr>
      <w:r>
        <w:br w:type="page"/>
      </w:r>
    </w:p>
    <w:p w:rsidR="00A31472" w:rsidRDefault="00A31472" w:rsidP="00A31472">
      <w:pPr>
        <w:pStyle w:val="Heading2"/>
      </w:pPr>
      <w:r>
        <w:lastRenderedPageBreak/>
        <w:t>Hardware</w:t>
      </w:r>
    </w:p>
    <w:p w:rsidR="00D15BDB" w:rsidRDefault="0039319E" w:rsidP="00D15BDB">
      <w:pPr>
        <w:keepNext/>
        <w:jc w:val="center"/>
      </w:pPr>
      <w:r w:rsidRPr="0039319E">
        <w:rPr>
          <w:noProof/>
          <w:lang w:val="en-GB" w:eastAsia="en-GB"/>
        </w:rPr>
        <w:drawing>
          <wp:inline distT="0" distB="0" distL="0" distR="0" wp14:anchorId="4DE79AD4" wp14:editId="492B8DA2">
            <wp:extent cx="5457825" cy="160972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778" t="8325" r="13530" b="72261"/>
                    <a:stretch/>
                  </pic:blipFill>
                  <pic:spPr bwMode="auto">
                    <a:xfrm>
                      <a:off x="0" y="0"/>
                      <a:ext cx="5457945" cy="160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141B" w:rsidRDefault="0053141B" w:rsidP="0053141B">
      <w:pPr>
        <w:pStyle w:val="Caption"/>
      </w:pPr>
      <w:r>
        <w:rPr>
          <w:noProof/>
          <w:lang w:val="en-GB" w:eastAsia="en-GB"/>
        </w:rPr>
        <w:drawing>
          <wp:anchor distT="0" distB="0" distL="114300" distR="114300" simplePos="0" relativeHeight="251659264" behindDoc="0" locked="0" layoutInCell="1" allowOverlap="1" wp14:anchorId="074E893F" wp14:editId="6AF3DC06">
            <wp:simplePos x="0" y="0"/>
            <wp:positionH relativeFrom="column">
              <wp:posOffset>1343660</wp:posOffset>
            </wp:positionH>
            <wp:positionV relativeFrom="paragraph">
              <wp:posOffset>335915</wp:posOffset>
            </wp:positionV>
            <wp:extent cx="3840480" cy="3810000"/>
            <wp:effectExtent l="0" t="0" r="762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ex\Documents\Teaching\Book Writin'\ARM Cortex M0Plus\Content\IntroCourse\Modules\Analog IO\Lab\IR Circuit Photo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8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D15BDB">
        <w:t xml:space="preserve">Figure </w:t>
      </w:r>
      <w:r w:rsidR="00DE6CC2">
        <w:fldChar w:fldCharType="begin"/>
      </w:r>
      <w:r w:rsidR="00DE6CC2">
        <w:instrText xml:space="preserve"> SEQ Figure \* ARABIC </w:instrText>
      </w:r>
      <w:r w:rsidR="00DE6CC2">
        <w:fldChar w:fldCharType="separate"/>
      </w:r>
      <w:r w:rsidR="00FA6BAB">
        <w:rPr>
          <w:noProof/>
        </w:rPr>
        <w:t>3</w:t>
      </w:r>
      <w:r w:rsidR="00DE6CC2">
        <w:rPr>
          <w:noProof/>
        </w:rPr>
        <w:fldChar w:fldCharType="end"/>
      </w:r>
      <w:r w:rsidR="00D15BDB">
        <w:t>.</w:t>
      </w:r>
      <w:proofErr w:type="gramEnd"/>
      <w:r w:rsidR="00D15BDB">
        <w:t xml:space="preserve"> Sc</w:t>
      </w:r>
      <w:r>
        <w:t>hematic diagram</w:t>
      </w:r>
    </w:p>
    <w:p w:rsidR="0053141B" w:rsidRDefault="0053141B" w:rsidP="0053141B"/>
    <w:p w:rsidR="0053141B" w:rsidRDefault="0053141B" w:rsidP="0053141B"/>
    <w:p w:rsidR="0053141B" w:rsidRDefault="0053141B" w:rsidP="0053141B"/>
    <w:p w:rsidR="0053141B" w:rsidRDefault="0053141B" w:rsidP="0053141B"/>
    <w:p w:rsidR="0053141B" w:rsidRDefault="0053141B" w:rsidP="0053141B"/>
    <w:p w:rsidR="0053141B" w:rsidRDefault="0053141B" w:rsidP="0053141B"/>
    <w:p w:rsidR="0053141B" w:rsidRDefault="0053141B" w:rsidP="0053141B"/>
    <w:p w:rsidR="0053141B" w:rsidRDefault="0053141B" w:rsidP="0053141B"/>
    <w:p w:rsidR="0053141B" w:rsidRDefault="0053141B" w:rsidP="0053141B"/>
    <w:p w:rsidR="0053141B" w:rsidRDefault="0053141B" w:rsidP="0053141B"/>
    <w:p w:rsidR="0053141B" w:rsidRDefault="0053141B" w:rsidP="0053141B"/>
    <w:p w:rsidR="0053141B" w:rsidRDefault="0053141B" w:rsidP="0053141B"/>
    <w:p w:rsidR="0053141B" w:rsidRDefault="0053141B" w:rsidP="0053141B"/>
    <w:p w:rsidR="0053141B" w:rsidRPr="0053141B" w:rsidRDefault="0053141B" w:rsidP="0053141B">
      <w:pPr>
        <w:pStyle w:val="Caption"/>
        <w:jc w:val="left"/>
        <w:rPr>
          <w:sz w:val="18"/>
        </w:rPr>
        <w:sectPr w:rsidR="0053141B" w:rsidRPr="0053141B" w:rsidSect="00792F0D">
          <w:footerReference w:type="default" r:id="rId13"/>
          <w:pgSz w:w="12240" w:h="15840"/>
          <w:pgMar w:top="1440" w:right="1440" w:bottom="1440" w:left="1440" w:header="720" w:footer="0" w:gutter="0"/>
          <w:cols w:space="720"/>
          <w:docGrid w:linePitch="360"/>
        </w:sectPr>
      </w:pPr>
      <w:r>
        <w:tab/>
      </w:r>
      <w:r>
        <w:tab/>
      </w:r>
      <w:r>
        <w:tab/>
      </w:r>
      <w:r>
        <w:tab/>
      </w:r>
      <w:proofErr w:type="gramStart"/>
      <w:r w:rsidRPr="00461927">
        <w:rPr>
          <w:sz w:val="18"/>
        </w:rPr>
        <w:t xml:space="preserve">Figure </w:t>
      </w:r>
      <w:r w:rsidRPr="00461927">
        <w:rPr>
          <w:sz w:val="18"/>
        </w:rPr>
        <w:fldChar w:fldCharType="begin"/>
      </w:r>
      <w:r w:rsidRPr="00461927">
        <w:rPr>
          <w:sz w:val="18"/>
        </w:rPr>
        <w:instrText xml:space="preserve"> SEQ Figure \* ARABIC </w:instrText>
      </w:r>
      <w:r w:rsidRPr="00461927">
        <w:rPr>
          <w:sz w:val="18"/>
        </w:rPr>
        <w:fldChar w:fldCharType="separate"/>
      </w:r>
      <w:r w:rsidRPr="00461927">
        <w:rPr>
          <w:noProof/>
          <w:sz w:val="18"/>
        </w:rPr>
        <w:t>4</w:t>
      </w:r>
      <w:r w:rsidRPr="00461927">
        <w:rPr>
          <w:sz w:val="18"/>
        </w:rPr>
        <w:fldChar w:fldCharType="end"/>
      </w:r>
      <w:r w:rsidRPr="00461927">
        <w:rPr>
          <w:sz w:val="18"/>
        </w:rPr>
        <w:t>.</w:t>
      </w:r>
      <w:proofErr w:type="gramEnd"/>
      <w:r w:rsidRPr="00461927">
        <w:rPr>
          <w:sz w:val="18"/>
        </w:rPr>
        <w:t xml:space="preserve"> Assembled circuit connected with </w:t>
      </w:r>
      <w:r>
        <w:rPr>
          <w:sz w:val="18"/>
        </w:rPr>
        <w:t>Discovery board</w:t>
      </w:r>
    </w:p>
    <w:p w:rsidR="0053141B" w:rsidRPr="0053141B" w:rsidRDefault="0053141B" w:rsidP="0053141B"/>
    <w:p w:rsidR="00FF2BBC" w:rsidRDefault="00FF2BBC" w:rsidP="00FF2BBC"/>
    <w:p w:rsidR="00FF2BBC" w:rsidRDefault="00FF2BBC" w:rsidP="00FF2BBC">
      <w:pPr>
        <w:pStyle w:val="Caption"/>
        <w:keepNext/>
      </w:pPr>
      <w:proofErr w:type="gramStart"/>
      <w:r>
        <w:t xml:space="preserve">Table </w:t>
      </w:r>
      <w:fldSimple w:instr=" SEQ Table \* ARABIC ">
        <w:r>
          <w:rPr>
            <w:noProof/>
          </w:rPr>
          <w:t>1</w:t>
        </w:r>
      </w:fldSimple>
      <w:r>
        <w:t>.</w:t>
      </w:r>
      <w:proofErr w:type="gramEnd"/>
      <w:r>
        <w:t xml:space="preserve"> Components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176"/>
        <w:gridCol w:w="2736"/>
        <w:gridCol w:w="2442"/>
      </w:tblGrid>
      <w:tr w:rsidR="00FF2BBC" w:rsidRPr="00D44B33" w:rsidTr="00197776">
        <w:trPr>
          <w:jc w:val="center"/>
        </w:trPr>
        <w:tc>
          <w:tcPr>
            <w:tcW w:w="1176" w:type="dxa"/>
          </w:tcPr>
          <w:p w:rsidR="00FF2BBC" w:rsidRPr="00D44B33" w:rsidRDefault="00FF2BBC" w:rsidP="00197776">
            <w:pPr>
              <w:rPr>
                <w:b/>
              </w:rPr>
            </w:pPr>
            <w:r w:rsidRPr="00D44B33">
              <w:rPr>
                <w:b/>
              </w:rPr>
              <w:t>Identifier</w:t>
            </w:r>
          </w:p>
        </w:tc>
        <w:tc>
          <w:tcPr>
            <w:tcW w:w="2736" w:type="dxa"/>
          </w:tcPr>
          <w:p w:rsidR="00FF2BBC" w:rsidRPr="00D44B33" w:rsidRDefault="00FF2BBC" w:rsidP="00197776">
            <w:pPr>
              <w:rPr>
                <w:b/>
              </w:rPr>
            </w:pPr>
            <w:r w:rsidRPr="00D44B33">
              <w:rPr>
                <w:b/>
              </w:rPr>
              <w:t>Description</w:t>
            </w:r>
          </w:p>
        </w:tc>
        <w:tc>
          <w:tcPr>
            <w:tcW w:w="2442" w:type="dxa"/>
          </w:tcPr>
          <w:p w:rsidR="00FF2BBC" w:rsidRPr="00D44B33" w:rsidRDefault="00FF2BBC" w:rsidP="00197776">
            <w:pPr>
              <w:rPr>
                <w:b/>
              </w:rPr>
            </w:pPr>
            <w:r w:rsidRPr="00D44B33">
              <w:rPr>
                <w:b/>
              </w:rPr>
              <w:t>Image</w:t>
            </w:r>
          </w:p>
        </w:tc>
      </w:tr>
      <w:tr w:rsidR="00FF2BBC" w:rsidTr="00197776">
        <w:trPr>
          <w:jc w:val="center"/>
        </w:trPr>
        <w:tc>
          <w:tcPr>
            <w:tcW w:w="1176" w:type="dxa"/>
          </w:tcPr>
          <w:p w:rsidR="00FF2BBC" w:rsidRDefault="00FF2BBC" w:rsidP="00197776">
            <w:r>
              <w:t>R1</w:t>
            </w:r>
          </w:p>
        </w:tc>
        <w:tc>
          <w:tcPr>
            <w:tcW w:w="2736" w:type="dxa"/>
          </w:tcPr>
          <w:p w:rsidR="00FF2BBC" w:rsidRDefault="00FF2BBC" w:rsidP="00197776">
            <w:r>
              <w:t>150 ohms (brown-green-brown-gold)</w:t>
            </w:r>
          </w:p>
        </w:tc>
        <w:tc>
          <w:tcPr>
            <w:tcW w:w="2442" w:type="dxa"/>
          </w:tcPr>
          <w:p w:rsidR="00FF2BBC" w:rsidRDefault="00FF2BBC" w:rsidP="00197776">
            <w:r>
              <w:rPr>
                <w:noProof/>
                <w:lang w:val="en-GB" w:eastAsia="en-GB"/>
              </w:rPr>
              <w:drawing>
                <wp:inline distT="0" distB="0" distL="0" distR="0" wp14:anchorId="2D4DE304" wp14:editId="200AD52A">
                  <wp:extent cx="306971" cy="1357733"/>
                  <wp:effectExtent l="7938" t="0" r="6032" b="6033"/>
                  <wp:docPr id="8" name="Picture 8" descr="C:\Users\Alex\Documents\Teaching\Book Writin'\ARM Cortex M0Plus\Content\IntroCourse\Modules\Analog IO\Lab\IR Componen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ex\Documents\Teaching\Book Writin'\ARM Cortex M0Plus\Content\IntroCourse\Modules\Analog IO\Lab\IR Component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003" t="39068" r="82460" b="34024"/>
                          <a:stretch/>
                        </pic:blipFill>
                        <pic:spPr bwMode="auto">
                          <a:xfrm rot="16200000" flipH="1">
                            <a:off x="0" y="0"/>
                            <a:ext cx="313337" cy="1385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2BBC" w:rsidTr="00197776">
        <w:trPr>
          <w:jc w:val="center"/>
        </w:trPr>
        <w:tc>
          <w:tcPr>
            <w:tcW w:w="1176" w:type="dxa"/>
          </w:tcPr>
          <w:p w:rsidR="00FF2BBC" w:rsidRDefault="00FF2BBC" w:rsidP="00197776">
            <w:r>
              <w:t>R2</w:t>
            </w:r>
          </w:p>
        </w:tc>
        <w:tc>
          <w:tcPr>
            <w:tcW w:w="2736" w:type="dxa"/>
          </w:tcPr>
          <w:p w:rsidR="00FF2BBC" w:rsidRDefault="00FF2BBC" w:rsidP="00197776">
            <w:r>
              <w:t xml:space="preserve">10 </w:t>
            </w:r>
            <w:proofErr w:type="spellStart"/>
            <w:r>
              <w:t>kohms</w:t>
            </w:r>
            <w:proofErr w:type="spellEnd"/>
            <w:r>
              <w:t xml:space="preserve"> (brown-black-orange-gold)</w:t>
            </w:r>
          </w:p>
        </w:tc>
        <w:tc>
          <w:tcPr>
            <w:tcW w:w="2442" w:type="dxa"/>
          </w:tcPr>
          <w:p w:rsidR="00FF2BBC" w:rsidRDefault="00FF2BBC" w:rsidP="00197776">
            <w:r>
              <w:rPr>
                <w:noProof/>
                <w:lang w:val="en-GB" w:eastAsia="en-GB"/>
              </w:rPr>
              <w:drawing>
                <wp:inline distT="0" distB="0" distL="0" distR="0" wp14:anchorId="5AA080E3" wp14:editId="5A7D77BE">
                  <wp:extent cx="254433" cy="1377084"/>
                  <wp:effectExtent l="0" t="8890" r="3810" b="3810"/>
                  <wp:docPr id="10" name="Picture 10" descr="C:\Users\Alex\Documents\Teaching\Book Writin'\ARM Cortex M0Plus\Content\IntroCourse\Modules\Analog IO\Lab\IR Componen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ex\Documents\Teaching\Book Writin'\ARM Cortex M0Plus\Content\IntroCourse\Modules\Analog IO\Lab\IR Component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786" t="36093" r="63966" b="36610"/>
                          <a:stretch/>
                        </pic:blipFill>
                        <pic:spPr bwMode="auto">
                          <a:xfrm rot="16200000" flipH="1">
                            <a:off x="0" y="0"/>
                            <a:ext cx="262242" cy="1419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2BBC" w:rsidTr="00197776">
        <w:trPr>
          <w:trHeight w:val="782"/>
          <w:jc w:val="center"/>
        </w:trPr>
        <w:tc>
          <w:tcPr>
            <w:tcW w:w="1176" w:type="dxa"/>
          </w:tcPr>
          <w:p w:rsidR="00FF2BBC" w:rsidRDefault="00FF2BBC" w:rsidP="00197776">
            <w:r>
              <w:t>D1</w:t>
            </w:r>
          </w:p>
        </w:tc>
        <w:tc>
          <w:tcPr>
            <w:tcW w:w="2736" w:type="dxa"/>
          </w:tcPr>
          <w:p w:rsidR="00FF2BBC" w:rsidRDefault="00FF2BBC" w:rsidP="00197776">
            <w:r>
              <w:t>Note that the flat side of the package marks the cathode (negative terminal, long lead)</w:t>
            </w:r>
          </w:p>
        </w:tc>
        <w:tc>
          <w:tcPr>
            <w:tcW w:w="2442" w:type="dxa"/>
          </w:tcPr>
          <w:p w:rsidR="00FF2BBC" w:rsidRDefault="00FF2BBC" w:rsidP="00197776">
            <w:r>
              <w:rPr>
                <w:noProof/>
                <w:lang w:val="en-GB" w:eastAsia="en-GB"/>
              </w:rPr>
              <w:drawing>
                <wp:inline distT="0" distB="0" distL="0" distR="0" wp14:anchorId="1A678C24" wp14:editId="11780BEF">
                  <wp:extent cx="464718" cy="1381125"/>
                  <wp:effectExtent l="0" t="1270" r="0" b="0"/>
                  <wp:docPr id="11" name="Picture 11" descr="C:\Users\Alex\Documents\Teaching\Book Writin'\ARM Cortex M0Plus\Content\IntroCourse\Modules\Analog IO\Lab\IR Componen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ex\Documents\Teaching\Book Writin'\ARM Cortex M0Plus\Content\IntroCourse\Modules\Analog IO\Lab\IR Component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86" t="37710" r="37103" b="34670"/>
                          <a:stretch/>
                        </pic:blipFill>
                        <pic:spPr bwMode="auto">
                          <a:xfrm rot="5400000">
                            <a:off x="0" y="0"/>
                            <a:ext cx="470326" cy="13977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2BBC" w:rsidTr="00197776">
        <w:trPr>
          <w:jc w:val="center"/>
        </w:trPr>
        <w:tc>
          <w:tcPr>
            <w:tcW w:w="1176" w:type="dxa"/>
          </w:tcPr>
          <w:p w:rsidR="00FF2BBC" w:rsidRDefault="00FF2BBC" w:rsidP="00197776">
            <w:r>
              <w:t>Q1</w:t>
            </w:r>
          </w:p>
        </w:tc>
        <w:tc>
          <w:tcPr>
            <w:tcW w:w="2736" w:type="dxa"/>
          </w:tcPr>
          <w:p w:rsidR="00FF2BBC" w:rsidRDefault="00FF2BBC" w:rsidP="00197776">
            <w:r>
              <w:t>Note that the flat side of the package marks the emitter (negative terminal, short lead)</w:t>
            </w:r>
          </w:p>
        </w:tc>
        <w:tc>
          <w:tcPr>
            <w:tcW w:w="2442" w:type="dxa"/>
          </w:tcPr>
          <w:p w:rsidR="00FF2BBC" w:rsidRDefault="00FF2BBC" w:rsidP="00197776">
            <w:r>
              <w:rPr>
                <w:noProof/>
                <w:lang w:val="en-GB" w:eastAsia="en-GB"/>
              </w:rPr>
              <w:drawing>
                <wp:inline distT="0" distB="0" distL="0" distR="0" wp14:anchorId="456E94E8" wp14:editId="3E537441">
                  <wp:extent cx="491466" cy="1360218"/>
                  <wp:effectExtent l="3493" t="0" r="7937" b="7938"/>
                  <wp:docPr id="12" name="Picture 12" descr="C:\Users\Alex\Documents\Teaching\Book Writin'\ARM Cortex M0Plus\Content\IntroCourse\Modules\Analog IO\Lab\IR Componen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ex\Documents\Teaching\Book Writin'\ARM Cortex M0Plus\Content\IntroCourse\Modules\Analog IO\Lab\IR Component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050" t="35962" r="7616" b="36483"/>
                          <a:stretch/>
                        </pic:blipFill>
                        <pic:spPr bwMode="auto">
                          <a:xfrm rot="5400000">
                            <a:off x="0" y="0"/>
                            <a:ext cx="499941" cy="13836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F2BBC" w:rsidRPr="00FF2BBC" w:rsidRDefault="00FF2BBC" w:rsidP="00FF2BBC"/>
    <w:p w:rsidR="00D47790" w:rsidRDefault="00D47790" w:rsidP="00D4779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0"/>
        <w:gridCol w:w="3213"/>
        <w:gridCol w:w="3153"/>
      </w:tblGrid>
      <w:tr w:rsidR="00EF5589" w:rsidTr="00EF5589">
        <w:tc>
          <w:tcPr>
            <w:tcW w:w="3210" w:type="dxa"/>
          </w:tcPr>
          <w:p w:rsidR="00EF5589" w:rsidRDefault="00EF5589" w:rsidP="00EF5589">
            <w:pPr>
              <w:pStyle w:val="Caption"/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26E558CB" wp14:editId="478C2E86">
                  <wp:extent cx="2019869" cy="1588489"/>
                  <wp:effectExtent l="0" t="0" r="0" b="0"/>
                  <wp:docPr id="3" name="Picture 3" descr="C:\Users\Alex\Documents\Teaching\Book Writin'\ARM Cortex M0Plus\Content\Analog IO\Project\no-obj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lex\Documents\Teaching\Book Writin'\ARM Cortex M0Plus\Content\Analog IO\Project\no-obj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0923" cy="1589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5589" w:rsidRDefault="00EF5589" w:rsidP="00EF5589">
            <w:pPr>
              <w:pStyle w:val="Caption"/>
              <w:numPr>
                <w:ilvl w:val="0"/>
                <w:numId w:val="11"/>
              </w:numPr>
            </w:pPr>
            <w:r>
              <w:t>No object present</w:t>
            </w:r>
          </w:p>
        </w:tc>
        <w:tc>
          <w:tcPr>
            <w:tcW w:w="3213" w:type="dxa"/>
          </w:tcPr>
          <w:p w:rsidR="00EF5589" w:rsidRDefault="00EF5589" w:rsidP="00EF5589">
            <w:pPr>
              <w:pStyle w:val="Caption"/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67E1AF28" wp14:editId="5809819F">
                  <wp:extent cx="2021743" cy="1589964"/>
                  <wp:effectExtent l="0" t="0" r="0" b="0"/>
                  <wp:docPr id="5" name="Picture 5" descr="C:\Users\Alex\Documents\Teaching\Book Writin'\ARM Cortex M0Plus\Content\Analog IO\Project\mid-obj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lex\Documents\Teaching\Book Writin'\ARM Cortex M0Plus\Content\Analog IO\Project\mid-obj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1513" cy="15897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5589" w:rsidRDefault="00EF5589" w:rsidP="00EF5589">
            <w:pPr>
              <w:pStyle w:val="Caption"/>
              <w:numPr>
                <w:ilvl w:val="0"/>
                <w:numId w:val="11"/>
              </w:numPr>
            </w:pPr>
            <w:r>
              <w:t>Far object present</w:t>
            </w:r>
          </w:p>
        </w:tc>
        <w:tc>
          <w:tcPr>
            <w:tcW w:w="3153" w:type="dxa"/>
          </w:tcPr>
          <w:p w:rsidR="00EF5589" w:rsidRDefault="00EF5589" w:rsidP="00D47790">
            <w:r>
              <w:rPr>
                <w:noProof/>
                <w:lang w:val="en-GB" w:eastAsia="en-GB"/>
              </w:rPr>
              <w:drawing>
                <wp:inline distT="0" distB="0" distL="0" distR="0" wp14:anchorId="7FBEA6C5" wp14:editId="5010D6FD">
                  <wp:extent cx="1978359" cy="1555845"/>
                  <wp:effectExtent l="0" t="0" r="3175" b="6350"/>
                  <wp:docPr id="6" name="Picture 6" descr="C:\Users\Alex\Documents\Teaching\Book Writin'\ARM Cortex M0Plus\Content\Analog IO\Project\near-obj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lex\Documents\Teaching\Book Writin'\ARM Cortex M0Plus\Content\Analog IO\Project\near-obj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8360" cy="15558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5589" w:rsidRDefault="00EF5589" w:rsidP="00EF5589">
            <w:pPr>
              <w:pStyle w:val="Caption"/>
              <w:numPr>
                <w:ilvl w:val="0"/>
                <w:numId w:val="11"/>
              </w:numPr>
            </w:pPr>
            <w:r>
              <w:t>Near object present</w:t>
            </w:r>
          </w:p>
        </w:tc>
      </w:tr>
    </w:tbl>
    <w:p w:rsidR="00D47790" w:rsidRDefault="00EF5589" w:rsidP="00EF5589">
      <w:pPr>
        <w:pStyle w:val="Caption"/>
      </w:pPr>
      <w:bookmarkStart w:id="1" w:name="_Ref353444317"/>
      <w:proofErr w:type="gramStart"/>
      <w:r w:rsidRPr="00EF5589">
        <w:t xml:space="preserve">Figure </w:t>
      </w:r>
      <w:bookmarkEnd w:id="1"/>
      <w:r w:rsidR="000D27A3">
        <w:t>5</w:t>
      </w:r>
      <w:r w:rsidRPr="00EF5589">
        <w:t>.</w:t>
      </w:r>
      <w:proofErr w:type="gramEnd"/>
      <w:r w:rsidRPr="00EF5589">
        <w:t xml:space="preserve"> Oscilloscope screenshots showing IR Output Signal (upper trace) and IR Input Signal (lower trace).</w:t>
      </w:r>
    </w:p>
    <w:p w:rsidR="00802E0A" w:rsidRDefault="00802E0A" w:rsidP="00802E0A">
      <w:r>
        <w:t xml:space="preserve">Note that increasing levels of IR increase the conductivity of the phototransistor, lowering the output voltage. Also, note that the phototransistor has a slow response, as shown by the exponential decay curves in Figures </w:t>
      </w:r>
      <w:r w:rsidR="008945A2">
        <w:t>4</w:t>
      </w:r>
      <w:r w:rsidR="00EA1136">
        <w:t>b</w:t>
      </w:r>
      <w:r>
        <w:t xml:space="preserve"> and </w:t>
      </w:r>
      <w:r w:rsidR="008945A2">
        <w:t>4</w:t>
      </w:r>
      <w:r w:rsidR="00EA1136">
        <w:t>c</w:t>
      </w:r>
      <w:r>
        <w:t xml:space="preserve"> above.</w:t>
      </w:r>
    </w:p>
    <w:p w:rsidR="00C53A3D" w:rsidRPr="00802E0A" w:rsidRDefault="00C53A3D" w:rsidP="00802E0A">
      <w:r>
        <w:t>You can verify that the IR LED is turned on by viewing it with a digital camera</w:t>
      </w:r>
      <w:r w:rsidR="00260E4D">
        <w:t xml:space="preserve"> (or cell phone camera)</w:t>
      </w:r>
      <w:r>
        <w:t>, as most are sensitive to IR energy.</w:t>
      </w:r>
    </w:p>
    <w:p w:rsidR="00A31472" w:rsidRDefault="00A31472" w:rsidP="00A31472">
      <w:pPr>
        <w:pStyle w:val="Heading2"/>
      </w:pPr>
      <w:r>
        <w:t>Software</w:t>
      </w:r>
    </w:p>
    <w:p w:rsidR="008B7FD8" w:rsidRDefault="000A1021" w:rsidP="008B7FD8">
      <w:r>
        <w:t>Write the control software using the following functions</w:t>
      </w:r>
      <w:r w:rsidR="008B7FD8">
        <w:t>:</w:t>
      </w:r>
    </w:p>
    <w:p w:rsidR="00A27F3D" w:rsidRDefault="00802E0A" w:rsidP="008B7FD8">
      <w:pPr>
        <w:pStyle w:val="ListParagraph"/>
        <w:numPr>
          <w:ilvl w:val="0"/>
          <w:numId w:val="9"/>
        </w:numPr>
      </w:pPr>
      <w:r>
        <w:t>I</w:t>
      </w:r>
      <w:r w:rsidR="00A27F3D">
        <w:t>nitialization function</w:t>
      </w:r>
      <w:r>
        <w:t>:</w:t>
      </w:r>
      <w:r w:rsidR="00A27F3D">
        <w:t xml:space="preserve"> configures GPIO </w:t>
      </w:r>
      <w:r>
        <w:t>pins and ADC input as needed.</w:t>
      </w:r>
    </w:p>
    <w:p w:rsidR="00802E0A" w:rsidRDefault="00802E0A" w:rsidP="008B7FD8">
      <w:pPr>
        <w:pStyle w:val="ListParagraph"/>
        <w:numPr>
          <w:ilvl w:val="0"/>
          <w:numId w:val="9"/>
        </w:numPr>
      </w:pPr>
      <w:r>
        <w:t xml:space="preserve">Delay </w:t>
      </w:r>
      <w:r w:rsidR="000A1021">
        <w:t>function</w:t>
      </w:r>
      <w:r>
        <w:t xml:space="preserve">: performs </w:t>
      </w:r>
      <w:r w:rsidR="000A1021">
        <w:t xml:space="preserve">delay loop </w:t>
      </w:r>
      <w:r>
        <w:t>based on function argument.</w:t>
      </w:r>
    </w:p>
    <w:p w:rsidR="00802E0A" w:rsidRDefault="002F6E6C" w:rsidP="008B7FD8">
      <w:pPr>
        <w:pStyle w:val="ListParagraph"/>
        <w:numPr>
          <w:ilvl w:val="0"/>
          <w:numId w:val="9"/>
        </w:numPr>
      </w:pPr>
      <w:r>
        <w:t>Control IR LED function: turns on or off IR LED based on argument.</w:t>
      </w:r>
    </w:p>
    <w:p w:rsidR="00C53A3D" w:rsidRDefault="000A1021" w:rsidP="00974891">
      <w:pPr>
        <w:pStyle w:val="ListParagraph"/>
        <w:numPr>
          <w:ilvl w:val="0"/>
          <w:numId w:val="9"/>
        </w:numPr>
      </w:pPr>
      <w:r>
        <w:t xml:space="preserve">Indicator </w:t>
      </w:r>
      <w:r w:rsidR="00974891">
        <w:t>DAC function</w:t>
      </w:r>
      <w:r>
        <w:t xml:space="preserve">: </w:t>
      </w:r>
      <w:r w:rsidR="00974891">
        <w:t>Output the voltage reading to an DAC output</w:t>
      </w:r>
      <w:r w:rsidR="000D27A3">
        <w:t>(Or LCD text display)</w:t>
      </w:r>
    </w:p>
    <w:p w:rsidR="000A1021" w:rsidRDefault="000A1021" w:rsidP="008B7FD8">
      <w:pPr>
        <w:pStyle w:val="ListParagraph"/>
        <w:numPr>
          <w:ilvl w:val="0"/>
          <w:numId w:val="9"/>
        </w:numPr>
      </w:pPr>
      <w:r>
        <w:lastRenderedPageBreak/>
        <w:t>Main function: Initializes system</w:t>
      </w:r>
      <w:r w:rsidR="009F3B7C">
        <w:t xml:space="preserve"> and</w:t>
      </w:r>
      <w:r w:rsidR="0016350E">
        <w:t xml:space="preserve"> then repeatedly measures difference in brightness caused by lighting LED </w:t>
      </w:r>
      <w:r>
        <w:t xml:space="preserve">and </w:t>
      </w:r>
      <w:r w:rsidR="0016350E">
        <w:t xml:space="preserve">then calls </w:t>
      </w:r>
      <w:r>
        <w:t>light indicator functions.</w:t>
      </w:r>
      <w:r w:rsidR="00213085">
        <w:t xml:space="preserve"> In order to eliminate noise, average at least ten measurements before </w:t>
      </w:r>
      <w:r w:rsidR="0016350E">
        <w:t>each update of</w:t>
      </w:r>
      <w:r w:rsidR="00213085">
        <w:t xml:space="preserve"> the </w:t>
      </w:r>
      <w:r w:rsidR="001D777F">
        <w:t>DAC output</w:t>
      </w:r>
      <w:r w:rsidR="00213085">
        <w:t xml:space="preserve">. </w:t>
      </w:r>
    </w:p>
    <w:p w:rsidR="00213085" w:rsidRDefault="00213085" w:rsidP="00802E0A">
      <w:r>
        <w:t>Suggestions:</w:t>
      </w:r>
    </w:p>
    <w:p w:rsidR="0016350E" w:rsidRDefault="0016350E" w:rsidP="0016350E">
      <w:pPr>
        <w:pStyle w:val="ListParagraph"/>
        <w:numPr>
          <w:ilvl w:val="0"/>
          <w:numId w:val="12"/>
        </w:numPr>
      </w:pPr>
      <w:r>
        <w:t>Ambient lighting may increase the amount of noise in your readings, so some experimentation with oscilloscope monitoring is recommended.</w:t>
      </w:r>
    </w:p>
    <w:p w:rsidR="009F3B7C" w:rsidRDefault="009F3B7C" w:rsidP="009F3B7C">
      <w:pPr>
        <w:pStyle w:val="ListParagraph"/>
        <w:numPr>
          <w:ilvl w:val="0"/>
          <w:numId w:val="12"/>
        </w:numPr>
      </w:pPr>
      <w:r>
        <w:t xml:space="preserve">The sensitivity of the proximity sensor depends on how long you wait to sample the phototransistor’s voltage after changing the IRLED. Longer delays will increase sensitivity (see </w:t>
      </w:r>
      <w:r>
        <w:fldChar w:fldCharType="begin"/>
      </w:r>
      <w:r>
        <w:instrText xml:space="preserve"> REF _Ref353444317 \h </w:instrText>
      </w:r>
      <w:r>
        <w:fldChar w:fldCharType="separate"/>
      </w:r>
      <w:r w:rsidR="000D27A3" w:rsidRPr="00EF5589">
        <w:t>Figure</w:t>
      </w:r>
      <w:r w:rsidR="000D27A3">
        <w:t xml:space="preserve"> 5</w:t>
      </w:r>
      <w:r w:rsidR="000D27A3" w:rsidRPr="00EF5589">
        <w:t xml:space="preserve"> </w:t>
      </w:r>
      <w:r>
        <w:fldChar w:fldCharType="end"/>
      </w:r>
      <w:r>
        <w:t xml:space="preserve"> above). It would be quite helpful to use an oscilloscope to </w:t>
      </w:r>
      <w:bookmarkStart w:id="2" w:name="_GoBack"/>
      <w:bookmarkEnd w:id="2"/>
      <w:r>
        <w:t>determine appropriate voltages</w:t>
      </w:r>
    </w:p>
    <w:p w:rsidR="00213085" w:rsidRDefault="00213085" w:rsidP="009F3B7C">
      <w:pPr>
        <w:pStyle w:val="ListParagraph"/>
        <w:numPr>
          <w:ilvl w:val="0"/>
          <w:numId w:val="12"/>
        </w:numPr>
      </w:pPr>
      <w:r>
        <w:t xml:space="preserve">To simplify calibration of the indicator light function, add your </w:t>
      </w:r>
      <w:r w:rsidR="0016350E">
        <w:t xml:space="preserve">averaged </w:t>
      </w:r>
      <w:r>
        <w:t>difference variable to a watch window and enable periodic window updates in the View menu.</w:t>
      </w:r>
    </w:p>
    <w:p w:rsidR="00802E0A" w:rsidRDefault="000A1021" w:rsidP="00802E0A">
      <w:r>
        <w:t>Demonstration:</w:t>
      </w:r>
    </w:p>
    <w:p w:rsidR="00802E0A" w:rsidRDefault="00802E0A" w:rsidP="008B7FD8">
      <w:pPr>
        <w:pStyle w:val="ListParagraph"/>
        <w:numPr>
          <w:ilvl w:val="0"/>
          <w:numId w:val="9"/>
        </w:numPr>
      </w:pPr>
      <w:r>
        <w:t>What is the maximum distance at which your sensor can reliably detect the object above? Your hand? Your thumb? Your arm?</w:t>
      </w:r>
    </w:p>
    <w:p w:rsidR="00C53A3D" w:rsidRDefault="00C53A3D" w:rsidP="008B7FD8">
      <w:pPr>
        <w:pStyle w:val="ListParagraph"/>
        <w:numPr>
          <w:ilvl w:val="0"/>
          <w:numId w:val="9"/>
        </w:numPr>
      </w:pPr>
      <w:r>
        <w:t>Does placing an opaque object between the LED and transistor change the system’s sensitivity and range? If so, how much?</w:t>
      </w:r>
    </w:p>
    <w:p w:rsidR="000A1021" w:rsidRDefault="000A1021" w:rsidP="008B7FD8">
      <w:pPr>
        <w:pStyle w:val="ListParagraph"/>
        <w:numPr>
          <w:ilvl w:val="0"/>
          <w:numId w:val="9"/>
        </w:numPr>
      </w:pPr>
      <w:r>
        <w:t>Does the ambient light level make a difference? Try shading the receiver from room lighting.</w:t>
      </w:r>
      <w:r w:rsidR="002F6E6C">
        <w:t xml:space="preserve"> </w:t>
      </w:r>
    </w:p>
    <w:p w:rsidR="002F6E6C" w:rsidRDefault="002F6E6C" w:rsidP="008B7FD8">
      <w:pPr>
        <w:pStyle w:val="ListParagraph"/>
        <w:numPr>
          <w:ilvl w:val="0"/>
          <w:numId w:val="9"/>
        </w:numPr>
      </w:pPr>
      <w:r>
        <w:t>Does the source of the ambient light matter? E.g. daylight, incandescent lamp, fluorescent lamp.</w:t>
      </w:r>
    </w:p>
    <w:p w:rsidR="002F6E6C" w:rsidRDefault="002F6E6C" w:rsidP="008B7FD8">
      <w:pPr>
        <w:pStyle w:val="ListParagraph"/>
        <w:numPr>
          <w:ilvl w:val="0"/>
          <w:numId w:val="9"/>
        </w:numPr>
      </w:pPr>
      <w:r>
        <w:t>What is the impact of reducing the resistor used to drive the IR LED?</w:t>
      </w:r>
    </w:p>
    <w:p w:rsidR="00A7332E" w:rsidRDefault="00A7332E" w:rsidP="00A7332E">
      <w:pPr>
        <w:pStyle w:val="Heading2"/>
      </w:pPr>
      <w:r>
        <w:t>Optional</w:t>
      </w:r>
    </w:p>
    <w:p w:rsidR="00A7332E" w:rsidRDefault="00A7332E" w:rsidP="00A7332E">
      <w:pPr>
        <w:pStyle w:val="ListParagraph"/>
        <w:numPr>
          <w:ilvl w:val="0"/>
          <w:numId w:val="13"/>
        </w:numPr>
      </w:pPr>
      <w:r>
        <w:t>Utilize the analog watchdog to indicate if something is too close the sensor.</w:t>
      </w:r>
    </w:p>
    <w:p w:rsidR="00A7332E" w:rsidRDefault="00A7332E" w:rsidP="00A7332E">
      <w:pPr>
        <w:pStyle w:val="ListParagraph"/>
        <w:numPr>
          <w:ilvl w:val="0"/>
          <w:numId w:val="13"/>
        </w:numPr>
      </w:pPr>
      <w:r>
        <w:t xml:space="preserve">Connect 2 IR LEDs or 2 IR phototransistors in parallel to see how </w:t>
      </w:r>
      <w:r w:rsidR="000D27A3">
        <w:t xml:space="preserve">the intensity of the signal </w:t>
      </w:r>
      <w:proofErr w:type="gramStart"/>
      <w:r w:rsidR="000D27A3">
        <w:t>go</w:t>
      </w:r>
      <w:proofErr w:type="gramEnd"/>
      <w:r>
        <w:t>.</w:t>
      </w:r>
    </w:p>
    <w:p w:rsidR="00A7332E" w:rsidRDefault="00A7332E" w:rsidP="00A7332E"/>
    <w:sectPr w:rsidR="00A7332E" w:rsidSect="00792F0D">
      <w:footerReference w:type="default" r:id="rId21"/>
      <w:pgSz w:w="12240" w:h="15840"/>
      <w:pgMar w:top="1440" w:right="1440" w:bottom="1440" w:left="1440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6CC2" w:rsidRDefault="00DE6CC2" w:rsidP="008B7FD8">
      <w:pPr>
        <w:spacing w:before="0" w:after="0" w:line="240" w:lineRule="auto"/>
      </w:pPr>
      <w:r>
        <w:separator/>
      </w:r>
    </w:p>
  </w:endnote>
  <w:endnote w:type="continuationSeparator" w:id="0">
    <w:p w:rsidR="00DE6CC2" w:rsidRDefault="00DE6CC2" w:rsidP="008B7FD8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141B" w:rsidRDefault="0053141B" w:rsidP="00792F0D">
    <w:pPr>
      <w:pStyle w:val="Footer"/>
      <w:ind w:left="-1440"/>
    </w:pPr>
    <w:r>
      <w:ptab w:relativeTo="margin" w:alignment="center" w:leader="none"/>
    </w:r>
    <w:r>
      <w:rPr>
        <w:noProof/>
        <w:lang w:val="en-GB" w:eastAsia="en-GB"/>
      </w:rPr>
      <w:drawing>
        <wp:inline distT="0" distB="0" distL="0" distR="0" wp14:anchorId="67788930" wp14:editId="1633F286">
          <wp:extent cx="7853610" cy="783706"/>
          <wp:effectExtent l="0" t="0" r="0" b="0"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RM Doc Footer.bmp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5772" cy="78292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2F0D" w:rsidRDefault="00792F0D" w:rsidP="00792F0D">
    <w:pPr>
      <w:pStyle w:val="Footer"/>
      <w:ind w:left="-1440"/>
    </w:pPr>
    <w:r>
      <w:ptab w:relativeTo="margin" w:alignment="center" w:leader="none"/>
    </w:r>
    <w:r>
      <w:rPr>
        <w:noProof/>
        <w:lang w:val="en-GB" w:eastAsia="en-GB"/>
      </w:rPr>
      <w:drawing>
        <wp:inline distT="0" distB="0" distL="0" distR="0" wp14:anchorId="105C1B7F" wp14:editId="389792EE">
          <wp:extent cx="7853610" cy="783706"/>
          <wp:effectExtent l="0" t="0" r="0" b="0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RM Doc Footer.bmp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5772" cy="78292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6CC2" w:rsidRDefault="00DE6CC2" w:rsidP="008B7FD8">
      <w:pPr>
        <w:spacing w:before="0" w:after="0" w:line="240" w:lineRule="auto"/>
      </w:pPr>
      <w:r>
        <w:separator/>
      </w:r>
    </w:p>
  </w:footnote>
  <w:footnote w:type="continuationSeparator" w:id="0">
    <w:p w:rsidR="00DE6CC2" w:rsidRDefault="00DE6CC2" w:rsidP="008B7FD8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3D0920"/>
    <w:multiLevelType w:val="hybridMultilevel"/>
    <w:tmpl w:val="799A7B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8C4EAF"/>
    <w:multiLevelType w:val="hybridMultilevel"/>
    <w:tmpl w:val="B388E6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C37206C"/>
    <w:multiLevelType w:val="hybridMultilevel"/>
    <w:tmpl w:val="5784F90C"/>
    <w:lvl w:ilvl="0" w:tplc="FBE88F5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A502CB"/>
    <w:multiLevelType w:val="hybridMultilevel"/>
    <w:tmpl w:val="9176CE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0B0311"/>
    <w:multiLevelType w:val="hybridMultilevel"/>
    <w:tmpl w:val="93C801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B556CA"/>
    <w:multiLevelType w:val="hybridMultilevel"/>
    <w:tmpl w:val="7730EE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86C1921"/>
    <w:multiLevelType w:val="hybridMultilevel"/>
    <w:tmpl w:val="8E26E93C"/>
    <w:lvl w:ilvl="0" w:tplc="04090001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7">
    <w:nsid w:val="50D94BE5"/>
    <w:multiLevelType w:val="hybridMultilevel"/>
    <w:tmpl w:val="9F5AED2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B49489E"/>
    <w:multiLevelType w:val="hybridMultilevel"/>
    <w:tmpl w:val="410609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D2F24F2"/>
    <w:multiLevelType w:val="hybridMultilevel"/>
    <w:tmpl w:val="26B2C5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EEA04A0"/>
    <w:multiLevelType w:val="hybridMultilevel"/>
    <w:tmpl w:val="AAE6A6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68002CD"/>
    <w:multiLevelType w:val="hybridMultilevel"/>
    <w:tmpl w:val="A3C424C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13B231B"/>
    <w:multiLevelType w:val="hybridMultilevel"/>
    <w:tmpl w:val="1BE0D7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12"/>
  </w:num>
  <w:num w:numId="4">
    <w:abstractNumId w:val="0"/>
  </w:num>
  <w:num w:numId="5">
    <w:abstractNumId w:val="5"/>
  </w:num>
  <w:num w:numId="6">
    <w:abstractNumId w:val="3"/>
  </w:num>
  <w:num w:numId="7">
    <w:abstractNumId w:val="4"/>
  </w:num>
  <w:num w:numId="8">
    <w:abstractNumId w:val="9"/>
  </w:num>
  <w:num w:numId="9">
    <w:abstractNumId w:val="6"/>
  </w:num>
  <w:num w:numId="10">
    <w:abstractNumId w:val="7"/>
  </w:num>
  <w:num w:numId="11">
    <w:abstractNumId w:val="11"/>
  </w:num>
  <w:num w:numId="12">
    <w:abstractNumId w:val="8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47E6"/>
    <w:rsid w:val="000156FA"/>
    <w:rsid w:val="0002171F"/>
    <w:rsid w:val="00033290"/>
    <w:rsid w:val="000570A5"/>
    <w:rsid w:val="000655DA"/>
    <w:rsid w:val="000673DF"/>
    <w:rsid w:val="00087C32"/>
    <w:rsid w:val="000A1021"/>
    <w:rsid w:val="000A3799"/>
    <w:rsid w:val="000D27A3"/>
    <w:rsid w:val="000E287F"/>
    <w:rsid w:val="00104A54"/>
    <w:rsid w:val="00107263"/>
    <w:rsid w:val="00112F44"/>
    <w:rsid w:val="001247E6"/>
    <w:rsid w:val="00126177"/>
    <w:rsid w:val="0013614A"/>
    <w:rsid w:val="0015643A"/>
    <w:rsid w:val="0016350E"/>
    <w:rsid w:val="00191DDD"/>
    <w:rsid w:val="001A7727"/>
    <w:rsid w:val="001D777F"/>
    <w:rsid w:val="001F1302"/>
    <w:rsid w:val="001F1882"/>
    <w:rsid w:val="001F207C"/>
    <w:rsid w:val="00213085"/>
    <w:rsid w:val="00241AAC"/>
    <w:rsid w:val="0024608A"/>
    <w:rsid w:val="00260E4D"/>
    <w:rsid w:val="00263862"/>
    <w:rsid w:val="00270F9C"/>
    <w:rsid w:val="00272182"/>
    <w:rsid w:val="00292D3E"/>
    <w:rsid w:val="002B0C15"/>
    <w:rsid w:val="002E332C"/>
    <w:rsid w:val="002E3C13"/>
    <w:rsid w:val="002E7AA0"/>
    <w:rsid w:val="002F096B"/>
    <w:rsid w:val="002F6E6C"/>
    <w:rsid w:val="00317841"/>
    <w:rsid w:val="00325D7B"/>
    <w:rsid w:val="00336EEA"/>
    <w:rsid w:val="003413C8"/>
    <w:rsid w:val="00361841"/>
    <w:rsid w:val="003673B2"/>
    <w:rsid w:val="003860FC"/>
    <w:rsid w:val="0039319E"/>
    <w:rsid w:val="003C57B3"/>
    <w:rsid w:val="003E3EC4"/>
    <w:rsid w:val="003F0BEA"/>
    <w:rsid w:val="00411313"/>
    <w:rsid w:val="00447F7B"/>
    <w:rsid w:val="004507A2"/>
    <w:rsid w:val="0047234E"/>
    <w:rsid w:val="004922F9"/>
    <w:rsid w:val="004A708D"/>
    <w:rsid w:val="004D6C96"/>
    <w:rsid w:val="004E1745"/>
    <w:rsid w:val="004F4806"/>
    <w:rsid w:val="0052695B"/>
    <w:rsid w:val="0053110F"/>
    <w:rsid w:val="0053141B"/>
    <w:rsid w:val="00531F22"/>
    <w:rsid w:val="00552103"/>
    <w:rsid w:val="00566F2D"/>
    <w:rsid w:val="005903A3"/>
    <w:rsid w:val="005F3CAF"/>
    <w:rsid w:val="00612F82"/>
    <w:rsid w:val="00625C6E"/>
    <w:rsid w:val="006309B7"/>
    <w:rsid w:val="006A55AF"/>
    <w:rsid w:val="00722D48"/>
    <w:rsid w:val="007513A1"/>
    <w:rsid w:val="00763EFE"/>
    <w:rsid w:val="00792F0D"/>
    <w:rsid w:val="007A3AEF"/>
    <w:rsid w:val="007B4CEE"/>
    <w:rsid w:val="007C1198"/>
    <w:rsid w:val="007C6FBA"/>
    <w:rsid w:val="007F7275"/>
    <w:rsid w:val="00802E0A"/>
    <w:rsid w:val="00807634"/>
    <w:rsid w:val="008226E7"/>
    <w:rsid w:val="00844F6E"/>
    <w:rsid w:val="00845D80"/>
    <w:rsid w:val="0084741D"/>
    <w:rsid w:val="008711D9"/>
    <w:rsid w:val="00893A84"/>
    <w:rsid w:val="008945A2"/>
    <w:rsid w:val="008B26D0"/>
    <w:rsid w:val="008B7FD8"/>
    <w:rsid w:val="008C1B04"/>
    <w:rsid w:val="008C573C"/>
    <w:rsid w:val="008C67AA"/>
    <w:rsid w:val="008D2772"/>
    <w:rsid w:val="008D5AB8"/>
    <w:rsid w:val="008E3B44"/>
    <w:rsid w:val="009344A7"/>
    <w:rsid w:val="00945A26"/>
    <w:rsid w:val="00953AA4"/>
    <w:rsid w:val="00957594"/>
    <w:rsid w:val="00957E9C"/>
    <w:rsid w:val="00974891"/>
    <w:rsid w:val="009974B4"/>
    <w:rsid w:val="009C15E9"/>
    <w:rsid w:val="009C65EB"/>
    <w:rsid w:val="009D4DDA"/>
    <w:rsid w:val="009F3B7C"/>
    <w:rsid w:val="00A05B1B"/>
    <w:rsid w:val="00A25F1C"/>
    <w:rsid w:val="00A27F3D"/>
    <w:rsid w:val="00A31472"/>
    <w:rsid w:val="00A60852"/>
    <w:rsid w:val="00A7332E"/>
    <w:rsid w:val="00A80FBF"/>
    <w:rsid w:val="00AB4682"/>
    <w:rsid w:val="00AD0B69"/>
    <w:rsid w:val="00AF4934"/>
    <w:rsid w:val="00B01119"/>
    <w:rsid w:val="00B5282C"/>
    <w:rsid w:val="00B54EA1"/>
    <w:rsid w:val="00B70196"/>
    <w:rsid w:val="00B75B28"/>
    <w:rsid w:val="00B80BE3"/>
    <w:rsid w:val="00B86331"/>
    <w:rsid w:val="00B91A15"/>
    <w:rsid w:val="00BC07B5"/>
    <w:rsid w:val="00BF050B"/>
    <w:rsid w:val="00BF7384"/>
    <w:rsid w:val="00C001B1"/>
    <w:rsid w:val="00C03322"/>
    <w:rsid w:val="00C1167A"/>
    <w:rsid w:val="00C33A01"/>
    <w:rsid w:val="00C53A3D"/>
    <w:rsid w:val="00C619D1"/>
    <w:rsid w:val="00C62ADD"/>
    <w:rsid w:val="00C64EFA"/>
    <w:rsid w:val="00C83EFE"/>
    <w:rsid w:val="00C87AC2"/>
    <w:rsid w:val="00CB505B"/>
    <w:rsid w:val="00D00AA8"/>
    <w:rsid w:val="00D04F2B"/>
    <w:rsid w:val="00D15BDB"/>
    <w:rsid w:val="00D20606"/>
    <w:rsid w:val="00D2389F"/>
    <w:rsid w:val="00D437B2"/>
    <w:rsid w:val="00D47790"/>
    <w:rsid w:val="00D55848"/>
    <w:rsid w:val="00DE15B5"/>
    <w:rsid w:val="00DE4700"/>
    <w:rsid w:val="00DE6CC2"/>
    <w:rsid w:val="00E04123"/>
    <w:rsid w:val="00E05A82"/>
    <w:rsid w:val="00E104B1"/>
    <w:rsid w:val="00E243DE"/>
    <w:rsid w:val="00E2639C"/>
    <w:rsid w:val="00E77740"/>
    <w:rsid w:val="00E8633A"/>
    <w:rsid w:val="00EA1136"/>
    <w:rsid w:val="00EC1757"/>
    <w:rsid w:val="00EC3C7D"/>
    <w:rsid w:val="00EF5589"/>
    <w:rsid w:val="00F00731"/>
    <w:rsid w:val="00F50F0C"/>
    <w:rsid w:val="00F52048"/>
    <w:rsid w:val="00F53CE4"/>
    <w:rsid w:val="00F96D31"/>
    <w:rsid w:val="00FA0B8F"/>
    <w:rsid w:val="00FA0EC1"/>
    <w:rsid w:val="00FA6BAB"/>
    <w:rsid w:val="00FE4B06"/>
    <w:rsid w:val="00FF2BBC"/>
    <w:rsid w:val="00FF3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167A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C1167A"/>
    <w:pPr>
      <w:pBdr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pBdr>
      <w:shd w:val="clear" w:color="auto" w:fill="4F81BD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1167A"/>
    <w:pPr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1167A"/>
    <w:pPr>
      <w:pBdr>
        <w:top w:val="single" w:sz="6" w:space="2" w:color="4F81BD" w:themeColor="accent1"/>
        <w:left w:val="single" w:sz="6" w:space="2" w:color="4F81BD" w:themeColor="accent1"/>
      </w:pBdr>
      <w:spacing w:before="300" w:after="0"/>
      <w:outlineLvl w:val="2"/>
    </w:pPr>
    <w:rPr>
      <w:caps/>
      <w:color w:val="243F60" w:themeColor="accent1" w:themeShade="7F"/>
      <w:spacing w:val="15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1167A"/>
    <w:pPr>
      <w:pBdr>
        <w:top w:val="dotted" w:sz="6" w:space="2" w:color="4F81BD" w:themeColor="accent1"/>
        <w:left w:val="dotted" w:sz="6" w:space="2" w:color="4F81BD" w:themeColor="accent1"/>
      </w:pBdr>
      <w:spacing w:before="300" w:after="0"/>
      <w:outlineLvl w:val="3"/>
    </w:pPr>
    <w:rPr>
      <w:caps/>
      <w:color w:val="365F91" w:themeColor="accent1" w:themeShade="BF"/>
      <w:spacing w:val="10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1167A"/>
    <w:pPr>
      <w:pBdr>
        <w:bottom w:val="single" w:sz="6" w:space="1" w:color="4F81BD" w:themeColor="accent1"/>
      </w:pBdr>
      <w:spacing w:before="300" w:after="0"/>
      <w:outlineLvl w:val="4"/>
    </w:pPr>
    <w:rPr>
      <w:caps/>
      <w:color w:val="365F91" w:themeColor="accent1" w:themeShade="BF"/>
      <w:spacing w:val="10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1167A"/>
    <w:pPr>
      <w:pBdr>
        <w:bottom w:val="dotted" w:sz="6" w:space="1" w:color="4F81BD" w:themeColor="accent1"/>
      </w:pBdr>
      <w:spacing w:before="300" w:after="0"/>
      <w:outlineLvl w:val="5"/>
    </w:pPr>
    <w:rPr>
      <w:caps/>
      <w:color w:val="365F91" w:themeColor="accent1" w:themeShade="BF"/>
      <w:spacing w:val="10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1167A"/>
    <w:pPr>
      <w:spacing w:before="300" w:after="0"/>
      <w:outlineLvl w:val="6"/>
    </w:pPr>
    <w:rPr>
      <w:caps/>
      <w:color w:val="365F91" w:themeColor="accent1" w:themeShade="BF"/>
      <w:spacing w:val="10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1167A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1167A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1167A"/>
    <w:rPr>
      <w:b/>
      <w:bCs/>
      <w:caps/>
      <w:color w:val="FFFFFF" w:themeColor="background1"/>
      <w:spacing w:val="15"/>
      <w:shd w:val="clear" w:color="auto" w:fill="4F81BD" w:themeFill="accent1"/>
    </w:rPr>
  </w:style>
  <w:style w:type="character" w:customStyle="1" w:styleId="Heading2Char">
    <w:name w:val="Heading 2 Char"/>
    <w:basedOn w:val="DefaultParagraphFont"/>
    <w:link w:val="Heading2"/>
    <w:uiPriority w:val="9"/>
    <w:rsid w:val="00C1167A"/>
    <w:rPr>
      <w:caps/>
      <w:spacing w:val="15"/>
      <w:shd w:val="clear" w:color="auto" w:fill="DBE5F1" w:themeFill="accent1" w:themeFillTint="33"/>
    </w:rPr>
  </w:style>
  <w:style w:type="character" w:customStyle="1" w:styleId="Heading3Char">
    <w:name w:val="Heading 3 Char"/>
    <w:basedOn w:val="DefaultParagraphFont"/>
    <w:link w:val="Heading3"/>
    <w:uiPriority w:val="9"/>
    <w:rsid w:val="00C1167A"/>
    <w:rPr>
      <w:caps/>
      <w:color w:val="243F60" w:themeColor="accent1" w:themeShade="7F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1167A"/>
    <w:rPr>
      <w:caps/>
      <w:color w:val="365F91" w:themeColor="accent1" w:themeShade="B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1167A"/>
    <w:rPr>
      <w:caps/>
      <w:color w:val="365F91" w:themeColor="accent1" w:themeShade="B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1167A"/>
    <w:rPr>
      <w:caps/>
      <w:color w:val="365F91" w:themeColor="accent1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1167A"/>
    <w:rPr>
      <w:caps/>
      <w:color w:val="365F91" w:themeColor="accent1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1167A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1167A"/>
    <w:rPr>
      <w:i/>
      <w:caps/>
      <w:spacing w:val="10"/>
      <w:sz w:val="18"/>
      <w:szCs w:val="18"/>
    </w:rPr>
  </w:style>
  <w:style w:type="paragraph" w:styleId="Caption">
    <w:name w:val="caption"/>
    <w:basedOn w:val="Normal"/>
    <w:next w:val="Normal"/>
    <w:uiPriority w:val="35"/>
    <w:unhideWhenUsed/>
    <w:qFormat/>
    <w:rsid w:val="00EF5589"/>
    <w:pPr>
      <w:jc w:val="center"/>
    </w:pPr>
    <w:rPr>
      <w:b/>
      <w:bCs/>
      <w:color w:val="365F91" w:themeColor="accent1" w:themeShade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C1167A"/>
    <w:pPr>
      <w:spacing w:before="720"/>
    </w:pPr>
    <w:rPr>
      <w:caps/>
      <w:color w:val="4F81BD" w:themeColor="accent1"/>
      <w:spacing w:val="10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C1167A"/>
    <w:rPr>
      <w:caps/>
      <w:color w:val="4F81BD" w:themeColor="accent1"/>
      <w:spacing w:val="10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C1167A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C1167A"/>
    <w:rPr>
      <w:caps/>
      <w:color w:val="595959" w:themeColor="text1" w:themeTint="A6"/>
      <w:spacing w:val="10"/>
      <w:sz w:val="24"/>
      <w:szCs w:val="24"/>
    </w:rPr>
  </w:style>
  <w:style w:type="character" w:styleId="Strong">
    <w:name w:val="Strong"/>
    <w:uiPriority w:val="22"/>
    <w:qFormat/>
    <w:rsid w:val="00C1167A"/>
    <w:rPr>
      <w:b/>
      <w:bCs/>
    </w:rPr>
  </w:style>
  <w:style w:type="character" w:styleId="Emphasis">
    <w:name w:val="Emphasis"/>
    <w:uiPriority w:val="20"/>
    <w:qFormat/>
    <w:rsid w:val="00C1167A"/>
    <w:rPr>
      <w:caps/>
      <w:color w:val="243F60" w:themeColor="accent1" w:themeShade="7F"/>
      <w:spacing w:val="5"/>
    </w:rPr>
  </w:style>
  <w:style w:type="paragraph" w:styleId="NoSpacing">
    <w:name w:val="No Spacing"/>
    <w:basedOn w:val="Normal"/>
    <w:link w:val="NoSpacingChar"/>
    <w:uiPriority w:val="1"/>
    <w:qFormat/>
    <w:rsid w:val="00C1167A"/>
    <w:pPr>
      <w:spacing w:before="0"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C1167A"/>
    <w:rPr>
      <w:sz w:val="20"/>
      <w:szCs w:val="20"/>
    </w:rPr>
  </w:style>
  <w:style w:type="paragraph" w:styleId="ListParagraph">
    <w:name w:val="List Paragraph"/>
    <w:basedOn w:val="Normal"/>
    <w:link w:val="ListParagraphChar"/>
    <w:uiPriority w:val="34"/>
    <w:qFormat/>
    <w:rsid w:val="00C1167A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C1167A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C1167A"/>
    <w:rPr>
      <w:i/>
      <w:iCs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1167A"/>
    <w:pPr>
      <w:pBdr>
        <w:top w:val="single" w:sz="4" w:space="10" w:color="4F81BD" w:themeColor="accent1"/>
        <w:left w:val="single" w:sz="4" w:space="10" w:color="4F81BD" w:themeColor="accent1"/>
      </w:pBdr>
      <w:spacing w:after="0"/>
      <w:ind w:left="1296" w:right="1152"/>
      <w:jc w:val="both"/>
    </w:pPr>
    <w:rPr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1167A"/>
    <w:rPr>
      <w:i/>
      <w:iCs/>
      <w:color w:val="4F81BD" w:themeColor="accent1"/>
      <w:sz w:val="20"/>
      <w:szCs w:val="20"/>
    </w:rPr>
  </w:style>
  <w:style w:type="character" w:styleId="SubtleEmphasis">
    <w:name w:val="Subtle Emphasis"/>
    <w:uiPriority w:val="19"/>
    <w:qFormat/>
    <w:rsid w:val="00C1167A"/>
    <w:rPr>
      <w:i/>
      <w:iCs/>
      <w:color w:val="243F60" w:themeColor="accent1" w:themeShade="7F"/>
    </w:rPr>
  </w:style>
  <w:style w:type="character" w:styleId="IntenseEmphasis">
    <w:name w:val="Intense Emphasis"/>
    <w:uiPriority w:val="21"/>
    <w:qFormat/>
    <w:rsid w:val="00C1167A"/>
    <w:rPr>
      <w:b/>
      <w:bCs/>
      <w:caps/>
      <w:color w:val="243F60" w:themeColor="accent1" w:themeShade="7F"/>
      <w:spacing w:val="10"/>
    </w:rPr>
  </w:style>
  <w:style w:type="character" w:styleId="SubtleReference">
    <w:name w:val="Subtle Reference"/>
    <w:uiPriority w:val="31"/>
    <w:qFormat/>
    <w:rsid w:val="00C1167A"/>
    <w:rPr>
      <w:b/>
      <w:bCs/>
      <w:color w:val="4F81BD" w:themeColor="accent1"/>
    </w:rPr>
  </w:style>
  <w:style w:type="character" w:styleId="IntenseReference">
    <w:name w:val="Intense Reference"/>
    <w:uiPriority w:val="32"/>
    <w:qFormat/>
    <w:rsid w:val="00C1167A"/>
    <w:rPr>
      <w:b/>
      <w:bCs/>
      <w:i/>
      <w:iCs/>
      <w:caps/>
      <w:color w:val="4F81BD" w:themeColor="accent1"/>
    </w:rPr>
  </w:style>
  <w:style w:type="character" w:styleId="BookTitle">
    <w:name w:val="Book Title"/>
    <w:uiPriority w:val="33"/>
    <w:qFormat/>
    <w:rsid w:val="00C1167A"/>
    <w:rPr>
      <w:b/>
      <w:bCs/>
      <w:i/>
      <w:iCs/>
      <w:spacing w:val="9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C1167A"/>
    <w:pPr>
      <w:outlineLvl w:val="9"/>
    </w:pPr>
    <w:rPr>
      <w:lang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234E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234E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F39E0"/>
    <w:pPr>
      <w:spacing w:before="0"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List-Accent2">
    <w:name w:val="Light List Accent 2"/>
    <w:basedOn w:val="TableNormal"/>
    <w:uiPriority w:val="61"/>
    <w:rsid w:val="00FF39E0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Shading-Accent2">
    <w:name w:val="Light Shading Accent 2"/>
    <w:basedOn w:val="TableNormal"/>
    <w:uiPriority w:val="60"/>
    <w:rsid w:val="003E3EC4"/>
    <w:pPr>
      <w:spacing w:before="0"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customStyle="1" w:styleId="MyCode">
    <w:name w:val="MyCode"/>
    <w:basedOn w:val="ListParagraph"/>
    <w:link w:val="MyCodeChar"/>
    <w:qFormat/>
    <w:rsid w:val="000156FA"/>
    <w:pPr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</w:tabs>
      <w:ind w:left="360"/>
    </w:pPr>
    <w:rPr>
      <w:rFonts w:ascii="Courier New" w:hAnsi="Courier New" w:cs="Courier New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AF4934"/>
    <w:rPr>
      <w:sz w:val="20"/>
      <w:szCs w:val="20"/>
    </w:rPr>
  </w:style>
  <w:style w:type="character" w:customStyle="1" w:styleId="MyCodeChar">
    <w:name w:val="MyCode Char"/>
    <w:basedOn w:val="ListParagraphChar"/>
    <w:link w:val="MyCode"/>
    <w:rsid w:val="000156FA"/>
    <w:rPr>
      <w:rFonts w:ascii="Courier New" w:hAnsi="Courier New" w:cs="Courier New"/>
      <w:sz w:val="20"/>
      <w:szCs w:val="20"/>
    </w:rPr>
  </w:style>
  <w:style w:type="paragraph" w:styleId="TOC1">
    <w:name w:val="toc 1"/>
    <w:basedOn w:val="Normal"/>
    <w:next w:val="Normal"/>
    <w:autoRedefine/>
    <w:uiPriority w:val="39"/>
    <w:unhideWhenUsed/>
    <w:rsid w:val="009D4DD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9D4DD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9D4DDA"/>
    <w:pPr>
      <w:spacing w:after="100"/>
      <w:ind w:left="400"/>
    </w:pPr>
  </w:style>
  <w:style w:type="character" w:styleId="Hyperlink">
    <w:name w:val="Hyperlink"/>
    <w:basedOn w:val="DefaultParagraphFont"/>
    <w:uiPriority w:val="99"/>
    <w:unhideWhenUsed/>
    <w:rsid w:val="009D4DDA"/>
    <w:rPr>
      <w:color w:val="0000FF" w:themeColor="hyperlink"/>
      <w:u w:val="single"/>
    </w:rPr>
  </w:style>
  <w:style w:type="paragraph" w:customStyle="1" w:styleId="MCU-Specific">
    <w:name w:val="MCU-Specific"/>
    <w:basedOn w:val="Normal"/>
    <w:link w:val="MCU-SpecificChar"/>
    <w:qFormat/>
    <w:rsid w:val="00893A84"/>
    <w:rPr>
      <w:b/>
      <w:color w:val="B2A1C7" w:themeColor="accent4" w:themeTint="99"/>
    </w:rPr>
  </w:style>
  <w:style w:type="paragraph" w:customStyle="1" w:styleId="MyCode-NoIndent">
    <w:name w:val="MyCode-NoIndent"/>
    <w:basedOn w:val="MyCode"/>
    <w:link w:val="MyCode-NoIndentChar"/>
    <w:qFormat/>
    <w:rsid w:val="00270F9C"/>
    <w:pPr>
      <w:tabs>
        <w:tab w:val="left" w:pos="360"/>
      </w:tabs>
      <w:ind w:left="0"/>
    </w:pPr>
  </w:style>
  <w:style w:type="character" w:customStyle="1" w:styleId="MCU-SpecificChar">
    <w:name w:val="MCU-Specific Char"/>
    <w:basedOn w:val="DefaultParagraphFont"/>
    <w:link w:val="MCU-Specific"/>
    <w:rsid w:val="00893A84"/>
    <w:rPr>
      <w:b/>
      <w:color w:val="B2A1C7" w:themeColor="accent4" w:themeTint="99"/>
      <w:sz w:val="20"/>
      <w:szCs w:val="20"/>
    </w:rPr>
  </w:style>
  <w:style w:type="character" w:customStyle="1" w:styleId="MyCode-NoIndentChar">
    <w:name w:val="MyCode-NoIndent Char"/>
    <w:basedOn w:val="MyCodeChar"/>
    <w:link w:val="MyCode-NoIndent"/>
    <w:rsid w:val="00270F9C"/>
    <w:rPr>
      <w:rFonts w:ascii="Courier New" w:hAnsi="Courier New" w:cs="Courier New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6A55AF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B7FD8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7FD8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8B7FD8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7FD8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167A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C1167A"/>
    <w:pPr>
      <w:pBdr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pBdr>
      <w:shd w:val="clear" w:color="auto" w:fill="4F81BD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1167A"/>
    <w:pPr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1167A"/>
    <w:pPr>
      <w:pBdr>
        <w:top w:val="single" w:sz="6" w:space="2" w:color="4F81BD" w:themeColor="accent1"/>
        <w:left w:val="single" w:sz="6" w:space="2" w:color="4F81BD" w:themeColor="accent1"/>
      </w:pBdr>
      <w:spacing w:before="300" w:after="0"/>
      <w:outlineLvl w:val="2"/>
    </w:pPr>
    <w:rPr>
      <w:caps/>
      <w:color w:val="243F60" w:themeColor="accent1" w:themeShade="7F"/>
      <w:spacing w:val="15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1167A"/>
    <w:pPr>
      <w:pBdr>
        <w:top w:val="dotted" w:sz="6" w:space="2" w:color="4F81BD" w:themeColor="accent1"/>
        <w:left w:val="dotted" w:sz="6" w:space="2" w:color="4F81BD" w:themeColor="accent1"/>
      </w:pBdr>
      <w:spacing w:before="300" w:after="0"/>
      <w:outlineLvl w:val="3"/>
    </w:pPr>
    <w:rPr>
      <w:caps/>
      <w:color w:val="365F91" w:themeColor="accent1" w:themeShade="BF"/>
      <w:spacing w:val="10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1167A"/>
    <w:pPr>
      <w:pBdr>
        <w:bottom w:val="single" w:sz="6" w:space="1" w:color="4F81BD" w:themeColor="accent1"/>
      </w:pBdr>
      <w:spacing w:before="300" w:after="0"/>
      <w:outlineLvl w:val="4"/>
    </w:pPr>
    <w:rPr>
      <w:caps/>
      <w:color w:val="365F91" w:themeColor="accent1" w:themeShade="BF"/>
      <w:spacing w:val="10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1167A"/>
    <w:pPr>
      <w:pBdr>
        <w:bottom w:val="dotted" w:sz="6" w:space="1" w:color="4F81BD" w:themeColor="accent1"/>
      </w:pBdr>
      <w:spacing w:before="300" w:after="0"/>
      <w:outlineLvl w:val="5"/>
    </w:pPr>
    <w:rPr>
      <w:caps/>
      <w:color w:val="365F91" w:themeColor="accent1" w:themeShade="BF"/>
      <w:spacing w:val="10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1167A"/>
    <w:pPr>
      <w:spacing w:before="300" w:after="0"/>
      <w:outlineLvl w:val="6"/>
    </w:pPr>
    <w:rPr>
      <w:caps/>
      <w:color w:val="365F91" w:themeColor="accent1" w:themeShade="BF"/>
      <w:spacing w:val="10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1167A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1167A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1167A"/>
    <w:rPr>
      <w:b/>
      <w:bCs/>
      <w:caps/>
      <w:color w:val="FFFFFF" w:themeColor="background1"/>
      <w:spacing w:val="15"/>
      <w:shd w:val="clear" w:color="auto" w:fill="4F81BD" w:themeFill="accent1"/>
    </w:rPr>
  </w:style>
  <w:style w:type="character" w:customStyle="1" w:styleId="Heading2Char">
    <w:name w:val="Heading 2 Char"/>
    <w:basedOn w:val="DefaultParagraphFont"/>
    <w:link w:val="Heading2"/>
    <w:uiPriority w:val="9"/>
    <w:rsid w:val="00C1167A"/>
    <w:rPr>
      <w:caps/>
      <w:spacing w:val="15"/>
      <w:shd w:val="clear" w:color="auto" w:fill="DBE5F1" w:themeFill="accent1" w:themeFillTint="33"/>
    </w:rPr>
  </w:style>
  <w:style w:type="character" w:customStyle="1" w:styleId="Heading3Char">
    <w:name w:val="Heading 3 Char"/>
    <w:basedOn w:val="DefaultParagraphFont"/>
    <w:link w:val="Heading3"/>
    <w:uiPriority w:val="9"/>
    <w:rsid w:val="00C1167A"/>
    <w:rPr>
      <w:caps/>
      <w:color w:val="243F60" w:themeColor="accent1" w:themeShade="7F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1167A"/>
    <w:rPr>
      <w:caps/>
      <w:color w:val="365F91" w:themeColor="accent1" w:themeShade="B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1167A"/>
    <w:rPr>
      <w:caps/>
      <w:color w:val="365F91" w:themeColor="accent1" w:themeShade="B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1167A"/>
    <w:rPr>
      <w:caps/>
      <w:color w:val="365F91" w:themeColor="accent1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1167A"/>
    <w:rPr>
      <w:caps/>
      <w:color w:val="365F91" w:themeColor="accent1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1167A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1167A"/>
    <w:rPr>
      <w:i/>
      <w:caps/>
      <w:spacing w:val="10"/>
      <w:sz w:val="18"/>
      <w:szCs w:val="18"/>
    </w:rPr>
  </w:style>
  <w:style w:type="paragraph" w:styleId="Caption">
    <w:name w:val="caption"/>
    <w:basedOn w:val="Normal"/>
    <w:next w:val="Normal"/>
    <w:uiPriority w:val="35"/>
    <w:unhideWhenUsed/>
    <w:qFormat/>
    <w:rsid w:val="00EF5589"/>
    <w:pPr>
      <w:jc w:val="center"/>
    </w:pPr>
    <w:rPr>
      <w:b/>
      <w:bCs/>
      <w:color w:val="365F91" w:themeColor="accent1" w:themeShade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C1167A"/>
    <w:pPr>
      <w:spacing w:before="720"/>
    </w:pPr>
    <w:rPr>
      <w:caps/>
      <w:color w:val="4F81BD" w:themeColor="accent1"/>
      <w:spacing w:val="10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C1167A"/>
    <w:rPr>
      <w:caps/>
      <w:color w:val="4F81BD" w:themeColor="accent1"/>
      <w:spacing w:val="10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C1167A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C1167A"/>
    <w:rPr>
      <w:caps/>
      <w:color w:val="595959" w:themeColor="text1" w:themeTint="A6"/>
      <w:spacing w:val="10"/>
      <w:sz w:val="24"/>
      <w:szCs w:val="24"/>
    </w:rPr>
  </w:style>
  <w:style w:type="character" w:styleId="Strong">
    <w:name w:val="Strong"/>
    <w:uiPriority w:val="22"/>
    <w:qFormat/>
    <w:rsid w:val="00C1167A"/>
    <w:rPr>
      <w:b/>
      <w:bCs/>
    </w:rPr>
  </w:style>
  <w:style w:type="character" w:styleId="Emphasis">
    <w:name w:val="Emphasis"/>
    <w:uiPriority w:val="20"/>
    <w:qFormat/>
    <w:rsid w:val="00C1167A"/>
    <w:rPr>
      <w:caps/>
      <w:color w:val="243F60" w:themeColor="accent1" w:themeShade="7F"/>
      <w:spacing w:val="5"/>
    </w:rPr>
  </w:style>
  <w:style w:type="paragraph" w:styleId="NoSpacing">
    <w:name w:val="No Spacing"/>
    <w:basedOn w:val="Normal"/>
    <w:link w:val="NoSpacingChar"/>
    <w:uiPriority w:val="1"/>
    <w:qFormat/>
    <w:rsid w:val="00C1167A"/>
    <w:pPr>
      <w:spacing w:before="0"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C1167A"/>
    <w:rPr>
      <w:sz w:val="20"/>
      <w:szCs w:val="20"/>
    </w:rPr>
  </w:style>
  <w:style w:type="paragraph" w:styleId="ListParagraph">
    <w:name w:val="List Paragraph"/>
    <w:basedOn w:val="Normal"/>
    <w:link w:val="ListParagraphChar"/>
    <w:uiPriority w:val="34"/>
    <w:qFormat/>
    <w:rsid w:val="00C1167A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C1167A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C1167A"/>
    <w:rPr>
      <w:i/>
      <w:iCs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1167A"/>
    <w:pPr>
      <w:pBdr>
        <w:top w:val="single" w:sz="4" w:space="10" w:color="4F81BD" w:themeColor="accent1"/>
        <w:left w:val="single" w:sz="4" w:space="10" w:color="4F81BD" w:themeColor="accent1"/>
      </w:pBdr>
      <w:spacing w:after="0"/>
      <w:ind w:left="1296" w:right="1152"/>
      <w:jc w:val="both"/>
    </w:pPr>
    <w:rPr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1167A"/>
    <w:rPr>
      <w:i/>
      <w:iCs/>
      <w:color w:val="4F81BD" w:themeColor="accent1"/>
      <w:sz w:val="20"/>
      <w:szCs w:val="20"/>
    </w:rPr>
  </w:style>
  <w:style w:type="character" w:styleId="SubtleEmphasis">
    <w:name w:val="Subtle Emphasis"/>
    <w:uiPriority w:val="19"/>
    <w:qFormat/>
    <w:rsid w:val="00C1167A"/>
    <w:rPr>
      <w:i/>
      <w:iCs/>
      <w:color w:val="243F60" w:themeColor="accent1" w:themeShade="7F"/>
    </w:rPr>
  </w:style>
  <w:style w:type="character" w:styleId="IntenseEmphasis">
    <w:name w:val="Intense Emphasis"/>
    <w:uiPriority w:val="21"/>
    <w:qFormat/>
    <w:rsid w:val="00C1167A"/>
    <w:rPr>
      <w:b/>
      <w:bCs/>
      <w:caps/>
      <w:color w:val="243F60" w:themeColor="accent1" w:themeShade="7F"/>
      <w:spacing w:val="10"/>
    </w:rPr>
  </w:style>
  <w:style w:type="character" w:styleId="SubtleReference">
    <w:name w:val="Subtle Reference"/>
    <w:uiPriority w:val="31"/>
    <w:qFormat/>
    <w:rsid w:val="00C1167A"/>
    <w:rPr>
      <w:b/>
      <w:bCs/>
      <w:color w:val="4F81BD" w:themeColor="accent1"/>
    </w:rPr>
  </w:style>
  <w:style w:type="character" w:styleId="IntenseReference">
    <w:name w:val="Intense Reference"/>
    <w:uiPriority w:val="32"/>
    <w:qFormat/>
    <w:rsid w:val="00C1167A"/>
    <w:rPr>
      <w:b/>
      <w:bCs/>
      <w:i/>
      <w:iCs/>
      <w:caps/>
      <w:color w:val="4F81BD" w:themeColor="accent1"/>
    </w:rPr>
  </w:style>
  <w:style w:type="character" w:styleId="BookTitle">
    <w:name w:val="Book Title"/>
    <w:uiPriority w:val="33"/>
    <w:qFormat/>
    <w:rsid w:val="00C1167A"/>
    <w:rPr>
      <w:b/>
      <w:bCs/>
      <w:i/>
      <w:iCs/>
      <w:spacing w:val="9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C1167A"/>
    <w:pPr>
      <w:outlineLvl w:val="9"/>
    </w:pPr>
    <w:rPr>
      <w:lang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234E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234E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F39E0"/>
    <w:pPr>
      <w:spacing w:before="0"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List-Accent2">
    <w:name w:val="Light List Accent 2"/>
    <w:basedOn w:val="TableNormal"/>
    <w:uiPriority w:val="61"/>
    <w:rsid w:val="00FF39E0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Shading-Accent2">
    <w:name w:val="Light Shading Accent 2"/>
    <w:basedOn w:val="TableNormal"/>
    <w:uiPriority w:val="60"/>
    <w:rsid w:val="003E3EC4"/>
    <w:pPr>
      <w:spacing w:before="0"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customStyle="1" w:styleId="MyCode">
    <w:name w:val="MyCode"/>
    <w:basedOn w:val="ListParagraph"/>
    <w:link w:val="MyCodeChar"/>
    <w:qFormat/>
    <w:rsid w:val="000156FA"/>
    <w:pPr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</w:tabs>
      <w:ind w:left="360"/>
    </w:pPr>
    <w:rPr>
      <w:rFonts w:ascii="Courier New" w:hAnsi="Courier New" w:cs="Courier New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AF4934"/>
    <w:rPr>
      <w:sz w:val="20"/>
      <w:szCs w:val="20"/>
    </w:rPr>
  </w:style>
  <w:style w:type="character" w:customStyle="1" w:styleId="MyCodeChar">
    <w:name w:val="MyCode Char"/>
    <w:basedOn w:val="ListParagraphChar"/>
    <w:link w:val="MyCode"/>
    <w:rsid w:val="000156FA"/>
    <w:rPr>
      <w:rFonts w:ascii="Courier New" w:hAnsi="Courier New" w:cs="Courier New"/>
      <w:sz w:val="20"/>
      <w:szCs w:val="20"/>
    </w:rPr>
  </w:style>
  <w:style w:type="paragraph" w:styleId="TOC1">
    <w:name w:val="toc 1"/>
    <w:basedOn w:val="Normal"/>
    <w:next w:val="Normal"/>
    <w:autoRedefine/>
    <w:uiPriority w:val="39"/>
    <w:unhideWhenUsed/>
    <w:rsid w:val="009D4DD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9D4DD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9D4DDA"/>
    <w:pPr>
      <w:spacing w:after="100"/>
      <w:ind w:left="400"/>
    </w:pPr>
  </w:style>
  <w:style w:type="character" w:styleId="Hyperlink">
    <w:name w:val="Hyperlink"/>
    <w:basedOn w:val="DefaultParagraphFont"/>
    <w:uiPriority w:val="99"/>
    <w:unhideWhenUsed/>
    <w:rsid w:val="009D4DDA"/>
    <w:rPr>
      <w:color w:val="0000FF" w:themeColor="hyperlink"/>
      <w:u w:val="single"/>
    </w:rPr>
  </w:style>
  <w:style w:type="paragraph" w:customStyle="1" w:styleId="MCU-Specific">
    <w:name w:val="MCU-Specific"/>
    <w:basedOn w:val="Normal"/>
    <w:link w:val="MCU-SpecificChar"/>
    <w:qFormat/>
    <w:rsid w:val="00893A84"/>
    <w:rPr>
      <w:b/>
      <w:color w:val="B2A1C7" w:themeColor="accent4" w:themeTint="99"/>
    </w:rPr>
  </w:style>
  <w:style w:type="paragraph" w:customStyle="1" w:styleId="MyCode-NoIndent">
    <w:name w:val="MyCode-NoIndent"/>
    <w:basedOn w:val="MyCode"/>
    <w:link w:val="MyCode-NoIndentChar"/>
    <w:qFormat/>
    <w:rsid w:val="00270F9C"/>
    <w:pPr>
      <w:tabs>
        <w:tab w:val="left" w:pos="360"/>
      </w:tabs>
      <w:ind w:left="0"/>
    </w:pPr>
  </w:style>
  <w:style w:type="character" w:customStyle="1" w:styleId="MCU-SpecificChar">
    <w:name w:val="MCU-Specific Char"/>
    <w:basedOn w:val="DefaultParagraphFont"/>
    <w:link w:val="MCU-Specific"/>
    <w:rsid w:val="00893A84"/>
    <w:rPr>
      <w:b/>
      <w:color w:val="B2A1C7" w:themeColor="accent4" w:themeTint="99"/>
      <w:sz w:val="20"/>
      <w:szCs w:val="20"/>
    </w:rPr>
  </w:style>
  <w:style w:type="character" w:customStyle="1" w:styleId="MyCode-NoIndentChar">
    <w:name w:val="MyCode-NoIndent Char"/>
    <w:basedOn w:val="MyCodeChar"/>
    <w:link w:val="MyCode-NoIndent"/>
    <w:rsid w:val="00270F9C"/>
    <w:rPr>
      <w:rFonts w:ascii="Courier New" w:hAnsi="Courier New" w:cs="Courier New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6A55AF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B7FD8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7FD8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8B7FD8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7FD8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25F0A154-08A3-489F-B592-09540EBBD2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474</TotalTime>
  <Pages>4</Pages>
  <Words>609</Words>
  <Characters>3473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Ran Guan</cp:lastModifiedBy>
  <cp:revision>11</cp:revision>
  <cp:lastPrinted>2013-04-02T15:19:00Z</cp:lastPrinted>
  <dcterms:created xsi:type="dcterms:W3CDTF">2013-04-02T00:12:00Z</dcterms:created>
  <dcterms:modified xsi:type="dcterms:W3CDTF">2013-08-23T17:18:00Z</dcterms:modified>
</cp:coreProperties>
</file>